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5BA27" w14:textId="03E491A4" w:rsidR="00024653" w:rsidRDefault="00FE3BF5" w:rsidP="00FE3BF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11. </w:t>
      </w:r>
      <w:r w:rsidRPr="00FE3BF5">
        <w:rPr>
          <w:b/>
          <w:bCs/>
        </w:rPr>
        <w:t>Black Swan Opti Cup 2025</w:t>
      </w:r>
    </w:p>
    <w:p w14:paraId="7B8CDB6E" w14:textId="36EB15BA" w:rsidR="00FE3BF5" w:rsidRDefault="00FE3BF5" w:rsidP="00FE3BF5">
      <w:pPr>
        <w:jc w:val="center"/>
        <w:rPr>
          <w:b/>
          <w:bCs/>
        </w:rPr>
      </w:pPr>
      <w:r>
        <w:rPr>
          <w:b/>
          <w:bCs/>
        </w:rPr>
        <w:t>Eine tolle Regatta unter schwierigen Bedingungen</w:t>
      </w:r>
    </w:p>
    <w:p w14:paraId="5BB76839" w14:textId="77777777" w:rsidR="00FE3BF5" w:rsidRDefault="00FE3BF5" w:rsidP="00FE3BF5">
      <w:pPr>
        <w:jc w:val="center"/>
        <w:rPr>
          <w:b/>
          <w:bCs/>
        </w:rPr>
      </w:pPr>
    </w:p>
    <w:p w14:paraId="215F8A58" w14:textId="5E3883FE" w:rsidR="00FE3BF5" w:rsidRDefault="001D0A26" w:rsidP="00FE3BF5">
      <w:r>
        <w:t>Als ich am Samstag</w:t>
      </w:r>
      <w:r w:rsidR="00FE3BF5" w:rsidRPr="00FE3BF5">
        <w:t xml:space="preserve"> zum SCM gefahren bin</w:t>
      </w:r>
      <w:r>
        <w:t>,</w:t>
      </w:r>
      <w:r w:rsidR="00FE3BF5" w:rsidRPr="00FE3BF5">
        <w:t xml:space="preserve"> waren schon viele Seglerinnen und Segler da</w:t>
      </w:r>
      <w:r>
        <w:t>,</w:t>
      </w:r>
      <w:r w:rsidR="00FE3BF5" w:rsidRPr="00FE3BF5">
        <w:t xml:space="preserve"> die ihr Boot aufgebaut haben</w:t>
      </w:r>
      <w:r w:rsidR="00FE3BF5">
        <w:t xml:space="preserve">. </w:t>
      </w:r>
      <w:r w:rsidR="00FE3BF5" w:rsidRPr="00FE3BF5">
        <w:t xml:space="preserve">Viele </w:t>
      </w:r>
      <w:r>
        <w:t xml:space="preserve">reisten </w:t>
      </w:r>
      <w:r w:rsidR="00FE3BF5" w:rsidRPr="00FE3BF5">
        <w:t xml:space="preserve">schon am Freitag </w:t>
      </w:r>
      <w:r>
        <w:t>an. N</w:t>
      </w:r>
      <w:r w:rsidR="00FE3BF5" w:rsidRPr="00FE3BF5">
        <w:t xml:space="preserve">ach der </w:t>
      </w:r>
      <w:r w:rsidR="00FE3BF5">
        <w:t>S</w:t>
      </w:r>
      <w:r w:rsidR="00FE3BF5" w:rsidRPr="00FE3BF5">
        <w:t xml:space="preserve">teuerleute Besprechung </w:t>
      </w:r>
      <w:r>
        <w:t>ging</w:t>
      </w:r>
      <w:r w:rsidR="00FE3BF5" w:rsidRPr="00FE3BF5">
        <w:t xml:space="preserve"> </w:t>
      </w:r>
      <w:r>
        <w:t>es</w:t>
      </w:r>
      <w:r w:rsidR="00FE3BF5" w:rsidRPr="00FE3BF5">
        <w:t xml:space="preserve"> leider nicht </w:t>
      </w:r>
      <w:r w:rsidR="00FE3BF5">
        <w:t>wie</w:t>
      </w:r>
      <w:r w:rsidR="00FE3BF5" w:rsidRPr="00FE3BF5">
        <w:t xml:space="preserve"> geplant aufs Wasser</w:t>
      </w:r>
      <w:r w:rsidR="00FE3BF5">
        <w:t>,</w:t>
      </w:r>
      <w:r w:rsidR="00FE3BF5" w:rsidRPr="00FE3BF5">
        <w:t xml:space="preserve"> sondern es war erst einmal warten angesagt. Grund war der Wind</w:t>
      </w:r>
      <w:r w:rsidR="00E156F3">
        <w:t xml:space="preserve">, </w:t>
      </w:r>
      <w:r w:rsidR="00FE3BF5" w:rsidRPr="00FE3BF5">
        <w:t xml:space="preserve">der auf sich warten ließ. </w:t>
      </w:r>
      <w:r w:rsidR="00CD009E">
        <w:t xml:space="preserve">Bei Zuckerwatte und Popcorn fiel uns das Warten nicht so schwer. </w:t>
      </w:r>
      <w:r w:rsidR="00FE3BF5" w:rsidRPr="00FE3BF5">
        <w:t xml:space="preserve">Nach </w:t>
      </w:r>
      <w:r w:rsidR="00F64773">
        <w:t>ca. 2</w:t>
      </w:r>
      <w:r w:rsidR="00FE3BF5" w:rsidRPr="00FE3BF5">
        <w:t xml:space="preserve"> Stunden ging es endlich aufs Wasser. Dafür ging es dann auch direkt los</w:t>
      </w:r>
      <w:r w:rsidR="00F64773">
        <w:t xml:space="preserve">, </w:t>
      </w:r>
      <w:r w:rsidR="00FE3BF5" w:rsidRPr="00FE3BF5">
        <w:t>was bei dem wirklich stark drehenden Wind gar nicht einfach war</w:t>
      </w:r>
      <w:r w:rsidR="00FE3BF5">
        <w:t xml:space="preserve">, denn </w:t>
      </w:r>
      <w:r w:rsidR="00FE3BF5" w:rsidRPr="00FE3BF5">
        <w:t xml:space="preserve">der Aasee </w:t>
      </w:r>
      <w:r w:rsidR="00FE3BF5">
        <w:t xml:space="preserve">zeigte sich </w:t>
      </w:r>
      <w:r w:rsidR="00FE3BF5" w:rsidRPr="00FE3BF5">
        <w:t>wirklich von seiner schwierigsten Seite</w:t>
      </w:r>
      <w:r w:rsidR="00FE3BF5">
        <w:t xml:space="preserve">. </w:t>
      </w:r>
      <w:r w:rsidR="00FE3BF5" w:rsidRPr="00FE3BF5">
        <w:t>Trotzdem gelang es der Wettfahrtleitung 2 Wettfahrten durchzubekommen. Als wir dann an Land waren</w:t>
      </w:r>
      <w:r w:rsidR="00FE3BF5">
        <w:t>,</w:t>
      </w:r>
      <w:r w:rsidR="00FE3BF5" w:rsidRPr="00FE3BF5">
        <w:t xml:space="preserve"> kam ein Pizza</w:t>
      </w:r>
      <w:r w:rsidR="00FE3BF5">
        <w:t>-</w:t>
      </w:r>
      <w:r w:rsidR="00FE3BF5" w:rsidRPr="00FE3BF5">
        <w:t>Truck und alle haben mächtig reingehauen!</w:t>
      </w:r>
    </w:p>
    <w:p w14:paraId="58E3BDDD" w14:textId="77777777" w:rsidR="00FE3BF5" w:rsidRDefault="00FE3BF5" w:rsidP="00FE3BF5"/>
    <w:p w14:paraId="3D6BC01E" w14:textId="1C566990" w:rsidR="00FE3BF5" w:rsidRDefault="00FE3BF5" w:rsidP="00FE3BF5">
      <w:r>
        <w:t xml:space="preserve">Am Sonntag konnten wir dann zum Glück direkt </w:t>
      </w:r>
      <w:r w:rsidR="00E156F3">
        <w:t>aufs Wasser</w:t>
      </w:r>
      <w:r>
        <w:t>, da wir genügend Wind hatten. Leider kam dieser weiterhin aus der</w:t>
      </w:r>
      <w:r w:rsidR="007075E5">
        <w:t xml:space="preserve"> „falschen“ Richtung für den Aasee und wir mussten wieder mit vielen Drehern kämpfen. Aber die Wettfahrtleitung hat alles gegeben und wir konnten</w:t>
      </w:r>
      <w:r w:rsidR="00876EEE">
        <w:t xml:space="preserve"> </w:t>
      </w:r>
      <w:r w:rsidR="007075E5">
        <w:t>in B und C jeweils noch 3 Läufe segeln</w:t>
      </w:r>
      <w:r w:rsidR="001E1FAA">
        <w:t>, wobei ich am Ende 3. in Opti B wurde.</w:t>
      </w:r>
    </w:p>
    <w:p w14:paraId="5A535E35" w14:textId="77777777" w:rsidR="007075E5" w:rsidRDefault="007075E5" w:rsidP="00FE3BF5"/>
    <w:p w14:paraId="253B6D9F" w14:textId="7ECE6E2D" w:rsidR="007075E5" w:rsidRDefault="007075E5" w:rsidP="00FE3BF5">
      <w:r>
        <w:t>Am Ende konnten sich alle 24 Opti B und 10 Opti C Segler über tolle Preise und eine</w:t>
      </w:r>
      <w:r w:rsidR="00CE2FC9">
        <w:t xml:space="preserve"> c</w:t>
      </w:r>
      <w:r>
        <w:t>oole warme Gill-Mütze freuen!</w:t>
      </w:r>
      <w:r w:rsidR="001E1FAA">
        <w:t xml:space="preserve"> </w:t>
      </w:r>
    </w:p>
    <w:p w14:paraId="63A43494" w14:textId="77777777" w:rsidR="001E1FAA" w:rsidRDefault="001E1FAA" w:rsidP="00FE3BF5"/>
    <w:p w14:paraId="714E9065" w14:textId="0616B3AC" w:rsidR="001E1FAA" w:rsidRDefault="001E1FAA" w:rsidP="00FE3BF5">
      <w:r>
        <w:t>Maximilian Sandkühler, GER 1101</w:t>
      </w:r>
    </w:p>
    <w:p w14:paraId="586C68D6" w14:textId="77777777" w:rsidR="001E1FAA" w:rsidRDefault="001E1FAA" w:rsidP="00FE3BF5"/>
    <w:p w14:paraId="46A60E80" w14:textId="1E6AABF9" w:rsidR="00FE3BF5" w:rsidRDefault="002D6F2D" w:rsidP="00FE3BF5">
      <w:r>
        <w:rPr>
          <w:rFonts w:eastAsia="Times New Roman"/>
          <w:noProof/>
          <w:lang w:eastAsia="de-DE"/>
        </w:rPr>
        <w:drawing>
          <wp:inline distT="0" distB="0" distL="0" distR="0" wp14:anchorId="44F64ECA" wp14:editId="20979E83">
            <wp:extent cx="4997450" cy="3748088"/>
            <wp:effectExtent l="0" t="0" r="0" b="5080"/>
            <wp:docPr id="311604454" name="Grafik 1" descr="Ein Bild, das draußen, Kleidung, Himmel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04454" name="Grafik 1" descr="Ein Bild, das draußen, Kleidung, Himmel, Pers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49" cy="374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FC5D" w14:textId="2EF3D12F" w:rsidR="00FE3BF5" w:rsidRPr="00FE3BF5" w:rsidRDefault="002D6F2D" w:rsidP="00FE3BF5">
      <w:r>
        <w:t>Platz 1 Maximilian Rösner, Platz 2 Luise Pütz, Platz 3 Maximilian Sandkühler</w:t>
      </w:r>
    </w:p>
    <w:p w14:paraId="12A9C2A3" w14:textId="77777777" w:rsidR="00FE3BF5" w:rsidRPr="00FE3BF5" w:rsidRDefault="00FE3BF5" w:rsidP="00FE3BF5"/>
    <w:p w14:paraId="285453BF" w14:textId="4E42C120" w:rsidR="00FE3BF5" w:rsidRDefault="002D6F2D">
      <w:r>
        <w:rPr>
          <w:rFonts w:eastAsia="Times New Roman"/>
          <w:noProof/>
          <w:lang w:eastAsia="de-DE"/>
        </w:rPr>
        <w:lastRenderedPageBreak/>
        <w:drawing>
          <wp:inline distT="0" distB="0" distL="0" distR="0" wp14:anchorId="7739DC6E" wp14:editId="22408769">
            <wp:extent cx="4140200" cy="3105150"/>
            <wp:effectExtent l="0" t="0" r="0" b="0"/>
            <wp:docPr id="2005731076" name="Grafik 2" descr="Ein Bild, das draußen, Fahrzeug, Wasserfahrzeug, Wass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31076" name="Grafik 2" descr="Ein Bild, das draußen, Fahrzeug, Wasserfahrzeug, Wass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14B7" w14:textId="77777777" w:rsidR="00FE3BF5" w:rsidRDefault="00FE3BF5"/>
    <w:p w14:paraId="3FB5502C" w14:textId="60360DE6" w:rsidR="0030305C" w:rsidRDefault="0030305C"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C846D93" wp14:editId="5511ADAC">
            <wp:simplePos x="901700" y="4191000"/>
            <wp:positionH relativeFrom="column">
              <wp:align>left</wp:align>
            </wp:positionH>
            <wp:positionV relativeFrom="paragraph">
              <wp:align>top</wp:align>
            </wp:positionV>
            <wp:extent cx="4133851" cy="5511800"/>
            <wp:effectExtent l="0" t="0" r="0" b="0"/>
            <wp:wrapSquare wrapText="bothSides"/>
            <wp:docPr id="769273022" name="Grafik 3" descr="Ein Bild, das draußen, Baum, Wolke, Himm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73022" name="Grafik 3" descr="Ein Bild, das draußen, Baum, Wolke, Himm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1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3030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FF2C1" w14:textId="77777777" w:rsidR="007B7350" w:rsidRDefault="007B7350" w:rsidP="0030305C">
      <w:r>
        <w:separator/>
      </w:r>
    </w:p>
  </w:endnote>
  <w:endnote w:type="continuationSeparator" w:id="0">
    <w:p w14:paraId="09233FCF" w14:textId="77777777" w:rsidR="007B7350" w:rsidRDefault="007B7350" w:rsidP="0030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CC2D" w14:textId="77777777" w:rsidR="007B7350" w:rsidRDefault="007B7350" w:rsidP="0030305C">
      <w:r>
        <w:separator/>
      </w:r>
    </w:p>
  </w:footnote>
  <w:footnote w:type="continuationSeparator" w:id="0">
    <w:p w14:paraId="35F0EFE8" w14:textId="77777777" w:rsidR="007B7350" w:rsidRDefault="007B7350" w:rsidP="0030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F5"/>
    <w:rsid w:val="00024653"/>
    <w:rsid w:val="001D0A26"/>
    <w:rsid w:val="001E1FAA"/>
    <w:rsid w:val="002D6F2D"/>
    <w:rsid w:val="0030305C"/>
    <w:rsid w:val="005050C8"/>
    <w:rsid w:val="007075E5"/>
    <w:rsid w:val="007B7350"/>
    <w:rsid w:val="007D2B90"/>
    <w:rsid w:val="00876EEE"/>
    <w:rsid w:val="00A27C14"/>
    <w:rsid w:val="00AD6641"/>
    <w:rsid w:val="00C20D38"/>
    <w:rsid w:val="00CD009E"/>
    <w:rsid w:val="00CE2FC9"/>
    <w:rsid w:val="00E156F3"/>
    <w:rsid w:val="00F64773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3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3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3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3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3B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3B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3B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3B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3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3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3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3B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3B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3B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3B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3B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3B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3B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3B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3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3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3B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3B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3B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3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3B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3BF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030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305C"/>
  </w:style>
  <w:style w:type="paragraph" w:styleId="Fuzeile">
    <w:name w:val="footer"/>
    <w:basedOn w:val="Standard"/>
    <w:link w:val="FuzeileZchn"/>
    <w:uiPriority w:val="99"/>
    <w:unhideWhenUsed/>
    <w:rsid w:val="003030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0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D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3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3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3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3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3B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3B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3B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3B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3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3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3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3BF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3BF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3B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3B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3B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3B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3B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3B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3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3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3B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3B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3B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3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3B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3BF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030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305C"/>
  </w:style>
  <w:style w:type="paragraph" w:styleId="Fuzeile">
    <w:name w:val="footer"/>
    <w:basedOn w:val="Standard"/>
    <w:link w:val="FuzeileZchn"/>
    <w:uiPriority w:val="99"/>
    <w:unhideWhenUsed/>
    <w:rsid w:val="003030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0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D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1fdff98-3f84-41f4-b208-f97a442650c7@wlv-gmbh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618330aa-265d-4c95-b969-2f0d6c02e3ee@wlv-gmbh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cid:a43e187a-c364-4e92-9547-ad34db0969ed@wlv-gmbh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Lüdeke</dc:creator>
  <cp:lastModifiedBy>.</cp:lastModifiedBy>
  <cp:revision>2</cp:revision>
  <dcterms:created xsi:type="dcterms:W3CDTF">2025-07-22T13:58:00Z</dcterms:created>
  <dcterms:modified xsi:type="dcterms:W3CDTF">2025-07-22T13:58:00Z</dcterms:modified>
</cp:coreProperties>
</file>